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line="440" w:lineRule="exact"/>
        <w:ind w:firstLine="2530" w:firstLineChars="9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2023年校级</w:t>
      </w:r>
      <w:r>
        <w:rPr>
          <w:rFonts w:hint="eastAsia" w:ascii="黑体" w:hAnsi="黑体" w:eastAsia="黑体"/>
          <w:sz w:val="28"/>
          <w:szCs w:val="28"/>
        </w:rPr>
        <w:t>课题申报指南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auto"/>
        <w:jc w:val="left"/>
        <w:textAlignment w:val="baseline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ascii="仿宋" w:hAnsi="仿宋" w:eastAsia="仿宋"/>
          <w:b/>
          <w:sz w:val="24"/>
        </w:rPr>
        <w:t xml:space="preserve">     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   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本指南为2023年我校校级课题的选题范围及其说明，所列可选研究方向并非具体的课题名称，课题的名称由研究者根据课题情况确定。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一、立德树人类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新时代五年制高职思政工作改革创新研究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五年制高职课程思政建设研究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五年制高职文化育人模式（路径）研究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五年制高职学生综合素质评价研究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五年制高职学生管理工作研究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二、专业建设类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专业群建设研究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产业学院运行机制研究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产教融合育人机制研究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岗课赛证综合育人模式研究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专业课程标准与职业标准对接研究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专业资源库建设研究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三、课程与教学类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五年制一体化</w:t>
      </w:r>
      <w:r>
        <w:rPr>
          <w:rFonts w:hint="eastAsia" w:ascii="宋体" w:hAnsi="宋体" w:eastAsia="宋体" w:cs="宋体"/>
          <w:bCs/>
          <w:sz w:val="24"/>
          <w:szCs w:val="24"/>
        </w:rPr>
        <w:t>技术技能人才培养的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课程体系</w:t>
      </w:r>
      <w:r>
        <w:rPr>
          <w:rFonts w:hint="eastAsia" w:ascii="宋体" w:hAnsi="宋体" w:eastAsia="宋体" w:cs="宋体"/>
          <w:bCs/>
          <w:sz w:val="24"/>
          <w:szCs w:val="24"/>
        </w:rPr>
        <w:t>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技能教学模式构建的理论与实践研究</w:t>
      </w:r>
    </w:p>
    <w:p>
      <w:pPr>
        <w:spacing w:line="360" w:lineRule="auto"/>
        <w:ind w:left="799" w:leftChars="266" w:hanging="240" w:hangingChars="1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推进“三教”改革研究 </w:t>
      </w:r>
    </w:p>
    <w:p>
      <w:pPr>
        <w:spacing w:line="360" w:lineRule="auto"/>
        <w:ind w:left="799" w:leftChars="266" w:hanging="240" w:hangingChars="1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活页式、工作手册式新型教材建设研究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推进课堂革命的实践研究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五年制高职课堂</w:t>
      </w:r>
      <w:r>
        <w:rPr>
          <w:rFonts w:hint="eastAsia" w:ascii="宋体" w:hAnsi="宋体" w:eastAsia="宋体" w:cs="宋体"/>
          <w:bCs/>
          <w:sz w:val="24"/>
          <w:szCs w:val="24"/>
        </w:rPr>
        <w:t>教学质量评价研究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基于核心素养培养的</w:t>
      </w:r>
      <w:r>
        <w:rPr>
          <w:rFonts w:hint="eastAsia" w:ascii="宋体" w:hAnsi="宋体" w:eastAsia="宋体" w:cs="宋体"/>
          <w:bCs/>
          <w:sz w:val="24"/>
          <w:szCs w:val="24"/>
        </w:rPr>
        <w:t>公共基础课教学改革研究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职业技能提高与职业精神培养融合的策略研究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校企合作开发课程的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机制</w:t>
      </w:r>
      <w:r>
        <w:rPr>
          <w:rFonts w:hint="eastAsia" w:ascii="宋体" w:hAnsi="宋体" w:eastAsia="宋体" w:cs="宋体"/>
          <w:bCs/>
          <w:sz w:val="24"/>
          <w:szCs w:val="24"/>
        </w:rPr>
        <w:t>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五年制高职精品课程共建</w:t>
      </w:r>
      <w:r>
        <w:rPr>
          <w:rFonts w:hint="eastAsia" w:ascii="宋体" w:hAnsi="宋体" w:eastAsia="宋体" w:cs="宋体"/>
          <w:bCs/>
          <w:sz w:val="24"/>
          <w:szCs w:val="24"/>
        </w:rPr>
        <w:t>共享研究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多元共治的教学质量保证机制研究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虚拟仿真实训平台建设及效果研究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开展劳动教育研究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劳动教育课程育人实践研究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、教师专业发展类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班主任（辅导员）专业素养提升与评价研究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教师多元评价模式研究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教师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能力标准</w:t>
      </w:r>
      <w:r>
        <w:rPr>
          <w:rFonts w:hint="eastAsia" w:ascii="宋体" w:hAnsi="宋体" w:eastAsia="宋体" w:cs="宋体"/>
          <w:bCs/>
          <w:sz w:val="24"/>
          <w:szCs w:val="24"/>
        </w:rPr>
        <w:t>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名师工作室建设实践研究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五年制高职“双师型”教师标准</w:t>
      </w:r>
      <w:r>
        <w:rPr>
          <w:rFonts w:hint="eastAsia" w:ascii="宋体" w:hAnsi="宋体" w:eastAsia="宋体" w:cs="宋体"/>
          <w:bCs/>
          <w:sz w:val="24"/>
          <w:szCs w:val="24"/>
        </w:rPr>
        <w:t>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五年制高职“双师型”教师培养模式研究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、综合类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新发展格局下增强</w:t>
      </w:r>
      <w:r>
        <w:rPr>
          <w:rFonts w:hint="eastAsia" w:ascii="宋体" w:hAnsi="宋体" w:eastAsia="宋体" w:cs="宋体"/>
          <w:bCs/>
          <w:sz w:val="24"/>
          <w:szCs w:val="24"/>
        </w:rPr>
        <w:t>职业技术教育适应性研究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五年制高职</w:t>
      </w:r>
      <w:r>
        <w:rPr>
          <w:rFonts w:hint="eastAsia" w:ascii="宋体" w:hAnsi="宋体" w:eastAsia="宋体" w:cs="宋体"/>
          <w:bCs/>
          <w:sz w:val="24"/>
          <w:szCs w:val="24"/>
        </w:rPr>
        <w:t>教育对区域经济社会发展贡献度的实证研究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普</w:t>
      </w:r>
      <w:r>
        <w:rPr>
          <w:rFonts w:hint="eastAsia" w:ascii="宋体" w:hAnsi="宋体" w:eastAsia="宋体" w:cs="宋体"/>
          <w:bCs/>
          <w:sz w:val="24"/>
          <w:szCs w:val="24"/>
        </w:rPr>
        <w:t>融通研究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基于类型特征的职业教育评价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改革</w:t>
      </w:r>
      <w:r>
        <w:rPr>
          <w:rFonts w:hint="eastAsia" w:ascii="宋体" w:hAnsi="宋体" w:eastAsia="宋体" w:cs="宋体"/>
          <w:bCs/>
          <w:sz w:val="24"/>
          <w:szCs w:val="24"/>
        </w:rPr>
        <w:t>研究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苏锡常都市圈职业教育改革创新研究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360" w:lineRule="auto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 xml:space="preserve">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ZmU1YjAzN2QyY2U3NmRhMmUxYjdlOTJkMmYzN2QifQ=="/>
  </w:docVars>
  <w:rsids>
    <w:rsidRoot w:val="00000000"/>
    <w:rsid w:val="02AD29C6"/>
    <w:rsid w:val="03F06FF1"/>
    <w:rsid w:val="079E79DA"/>
    <w:rsid w:val="16053056"/>
    <w:rsid w:val="2F2A29EE"/>
    <w:rsid w:val="39CA4BCC"/>
    <w:rsid w:val="62CF4029"/>
    <w:rsid w:val="6E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692</Characters>
  <Lines>0</Lines>
  <Paragraphs>0</Paragraphs>
  <TotalTime>15</TotalTime>
  <ScaleCrop>false</ScaleCrop>
  <LinksUpToDate>false</LinksUpToDate>
  <CharactersWithSpaces>706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2022-11-25T01:40:00Z</dcterms:created>
  <dc:creator>Lenovo</dc:creator>
  <cp:lastModifiedBy>特小凤</cp:lastModifiedBy>
  <cp:lastPrinted>2022-11-28T07:26:00Z</cp:lastPrinted>
  <dcterms:modified xsi:type="dcterms:W3CDTF">2022-12-14T06:36:46Z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95B014C14E59438FA48EA4A6A3B90AB3</vt:lpwstr>
  </property>
</Properties>
</file>